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8C" w:rsidRPr="009A142F" w:rsidRDefault="00016CDA" w:rsidP="00016CDA">
      <w:pPr>
        <w:pStyle w:val="Titre"/>
        <w:jc w:val="center"/>
        <w:rPr>
          <w:rFonts w:asciiTheme="minorHAnsi" w:hAnsiTheme="minorHAnsi" w:cstheme="minorHAnsi"/>
          <w:b/>
        </w:rPr>
      </w:pPr>
      <w:r w:rsidRPr="009A142F">
        <w:rPr>
          <w:rFonts w:asciiTheme="minorHAnsi" w:hAnsiTheme="minorHAnsi" w:cstheme="minorHAnsi"/>
          <w:b/>
          <w:noProof/>
          <w:lang w:eastAsia="fr-FR"/>
        </w:rPr>
        <w:drawing>
          <wp:anchor distT="0" distB="0" distL="114300" distR="114300" simplePos="0" relativeHeight="251663360" behindDoc="0" locked="0" layoutInCell="1" allowOverlap="1" wp14:anchorId="040FC109" wp14:editId="6B6D362E">
            <wp:simplePos x="0" y="0"/>
            <wp:positionH relativeFrom="margin">
              <wp:posOffset>5124450</wp:posOffset>
            </wp:positionH>
            <wp:positionV relativeFrom="paragraph">
              <wp:posOffset>-342512</wp:posOffset>
            </wp:positionV>
            <wp:extent cx="683260" cy="975995"/>
            <wp:effectExtent l="0" t="0" r="254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oc-rvb-ble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3260" cy="975995"/>
                    </a:xfrm>
                    <a:prstGeom prst="rect">
                      <a:avLst/>
                    </a:prstGeom>
                  </pic:spPr>
                </pic:pic>
              </a:graphicData>
            </a:graphic>
          </wp:anchor>
        </w:drawing>
      </w:r>
      <w:r w:rsidRPr="009A142F">
        <w:rPr>
          <w:rFonts w:asciiTheme="minorHAnsi" w:hAnsiTheme="minorHAnsi" w:cstheme="minorHAnsi"/>
          <w:b/>
        </w:rPr>
        <w:t>Relire un temps</w:t>
      </w:r>
    </w:p>
    <w:p w:rsidR="009A142F" w:rsidRDefault="009A142F"/>
    <w:p w:rsidR="002B0447" w:rsidRDefault="001E1D55">
      <w:r>
        <w:rPr>
          <w:noProof/>
          <w:lang w:eastAsia="fr-FR"/>
        </w:rPr>
        <mc:AlternateContent>
          <mc:Choice Requires="wps">
            <w:drawing>
              <wp:anchor distT="0" distB="0" distL="114300" distR="114300" simplePos="0" relativeHeight="251661312" behindDoc="0" locked="0" layoutInCell="1" allowOverlap="1" wp14:anchorId="29CDE745" wp14:editId="5B2E184F">
                <wp:simplePos x="0" y="0"/>
                <wp:positionH relativeFrom="margin">
                  <wp:posOffset>21260</wp:posOffset>
                </wp:positionH>
                <wp:positionV relativeFrom="paragraph">
                  <wp:posOffset>175678</wp:posOffset>
                </wp:positionV>
                <wp:extent cx="6788150" cy="890905"/>
                <wp:effectExtent l="19050" t="19050" r="12700" b="23495"/>
                <wp:wrapNone/>
                <wp:docPr id="4" name="Rectangle à coins arrondis 4"/>
                <wp:cNvGraphicFramePr/>
                <a:graphic xmlns:a="http://schemas.openxmlformats.org/drawingml/2006/main">
                  <a:graphicData uri="http://schemas.microsoft.com/office/word/2010/wordprocessingShape">
                    <wps:wsp>
                      <wps:cNvSpPr/>
                      <wps:spPr>
                        <a:xfrm>
                          <a:off x="0" y="0"/>
                          <a:ext cx="6788150" cy="890905"/>
                        </a:xfrm>
                        <a:prstGeom prst="roundRect">
                          <a:avLst/>
                        </a:prstGeom>
                        <a:noFill/>
                        <a:ln w="28575">
                          <a:solidFill>
                            <a:srgbClr val="0070C0"/>
                          </a:solidFill>
                        </a:ln>
                      </wps:spPr>
                      <wps:style>
                        <a:lnRef idx="2">
                          <a:schemeClr val="dk1"/>
                        </a:lnRef>
                        <a:fillRef idx="1">
                          <a:schemeClr val="lt1"/>
                        </a:fillRef>
                        <a:effectRef idx="0">
                          <a:schemeClr val="dk1"/>
                        </a:effectRef>
                        <a:fontRef idx="minor">
                          <a:schemeClr val="dk1"/>
                        </a:fontRef>
                      </wps:style>
                      <wps:txbx>
                        <w:txbxContent>
                          <w:p w:rsidR="0041418C" w:rsidRDefault="0041418C" w:rsidP="003E5FFD">
                            <w:r>
                              <w:t>Voici un outil qui te permettra de préparer la relecture d’un temps vécu. La rencontre du Christ se vit également par la relecture. Relire les signes d’espérance, les avancées révèlent des</w:t>
                            </w:r>
                            <w:r w:rsidR="00A31864">
                              <w:t xml:space="preserve"> </w:t>
                            </w:r>
                            <w:r>
                              <w:t>traces du Christ. L’Évangile permet de donner du sens à tous ces pas, à toutes ces vies.</w:t>
                            </w:r>
                          </w:p>
                          <w:p w:rsidR="0041418C" w:rsidRDefault="0041418C" w:rsidP="004141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CDE745" id="Rectangle à coins arrondis 4" o:spid="_x0000_s1026" style="position:absolute;margin-left:1.65pt;margin-top:13.85pt;width:534.5pt;height:70.15pt;z-index:25166131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" filled="f" strokecolor="#0070c0" strokeweight="2.25pt">
                <v:stroke joinstyle="miter"/>
                <v:textbox>
                  <w:txbxContent>
                    <w:p w:rsidR="0041418C" w:rsidRDefault="0041418C" w:rsidP="003E5FFD">
                      <w:r>
                        <w:t>Voici un outil qui te permettra de préparer la relecture d’un temps vécu. La rencontre du Christ se vit également par la relecture. Relire les signes d’espérance, les avancées révèlent des</w:t>
                      </w:r>
                      <w:r w:rsidR="00A31864">
                        <w:t xml:space="preserve"> </w:t>
                      </w:r>
                      <w:r>
                        <w:t>traces du Christ. L’Évangile permet de donner du sens à tous ces pas, à toutes ces vies.</w:t>
                      </w:r>
                    </w:p>
                    <w:p w:rsidR="0041418C" w:rsidRDefault="0041418C" w:rsidP="0041418C">
                      <w:pPr>
                        <w:jc w:val="center"/>
                      </w:pPr>
                    </w:p>
                  </w:txbxContent>
                </v:textbox>
                <w10:wrap anchorx="margin"/>
              </v:roundrect>
            </w:pict>
          </mc:Fallback>
        </mc:AlternateContent>
      </w:r>
    </w:p>
    <w:p w:rsidR="00016CDA" w:rsidRDefault="00016CDA"/>
    <w:p w:rsidR="00016CDA" w:rsidRDefault="00016CDA"/>
    <w:p w:rsidR="00016CDA" w:rsidRDefault="00016CDA">
      <w:r w:rsidRPr="002B0447">
        <w:rPr>
          <w:noProof/>
          <w:lang w:eastAsia="fr-FR"/>
        </w:rPr>
        <w:drawing>
          <wp:anchor distT="0" distB="0" distL="114300" distR="114300" simplePos="0" relativeHeight="251658240" behindDoc="1" locked="0" layoutInCell="1" allowOverlap="1" wp14:anchorId="2B6AE447" wp14:editId="3EC43084">
            <wp:simplePos x="0" y="0"/>
            <wp:positionH relativeFrom="column">
              <wp:posOffset>716280</wp:posOffset>
            </wp:positionH>
            <wp:positionV relativeFrom="paragraph">
              <wp:posOffset>159385</wp:posOffset>
            </wp:positionV>
            <wp:extent cx="3931285" cy="212725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285" cy="2127250"/>
                    </a:xfrm>
                    <a:prstGeom prst="rect">
                      <a:avLst/>
                    </a:prstGeom>
                    <a:noFill/>
                    <a:ln>
                      <a:noFill/>
                    </a:ln>
                  </pic:spPr>
                </pic:pic>
              </a:graphicData>
            </a:graphic>
          </wp:anchor>
        </w:drawing>
      </w:r>
    </w:p>
    <w:p w:rsidR="00016CDA" w:rsidRDefault="00016CDA"/>
    <w:p w:rsidR="00016CDA" w:rsidRDefault="00016CDA"/>
    <w:p w:rsidR="00280B7F" w:rsidRDefault="00280B7F"/>
    <w:p w:rsidR="002B0447" w:rsidRDefault="002B0447"/>
    <w:p w:rsidR="002B0447" w:rsidRDefault="002B0447"/>
    <w:p w:rsidR="002B0447" w:rsidRDefault="002B0447"/>
    <w:p w:rsidR="002B0447" w:rsidRDefault="002B0447"/>
    <w:p w:rsidR="002B0447" w:rsidRDefault="002B0447"/>
    <w:p w:rsidR="00280B7F" w:rsidRDefault="001C29F4" w:rsidP="003E5FFD">
      <w:r>
        <w:t>Tu peux te munir des notes que tu as prises du temps que tu souhaites relire. Tu es invité aussi à prendre des temps pour le temps de relecture que tu t’</w:t>
      </w:r>
      <w:r w:rsidR="00094191">
        <w:t xml:space="preserve">apprêtes </w:t>
      </w:r>
      <w:r>
        <w:t xml:space="preserve">à vivre. </w:t>
      </w:r>
    </w:p>
    <w:p w:rsidR="00C30C75" w:rsidRPr="00DD054B" w:rsidRDefault="00552C36" w:rsidP="003E5FFD">
      <w:pPr>
        <w:rPr>
          <w:b/>
        </w:rPr>
      </w:pPr>
      <w:r>
        <w:br/>
      </w:r>
      <w:r w:rsidRPr="00DD054B">
        <w:rPr>
          <w:b/>
        </w:rPr>
        <w:t>VOIR</w:t>
      </w:r>
      <w:r w:rsidR="002B0447" w:rsidRPr="00DD054B">
        <w:rPr>
          <w:b/>
        </w:rPr>
        <w:t xml:space="preserve"> : </w:t>
      </w:r>
    </w:p>
    <w:p w:rsidR="002B0447" w:rsidRPr="003E5FFD" w:rsidRDefault="002B0447" w:rsidP="003E5FFD">
      <w:pPr>
        <w:rPr>
          <w:i/>
        </w:rPr>
      </w:pPr>
      <w:r>
        <w:rPr>
          <w:i/>
        </w:rPr>
        <w:t xml:space="preserve">Voici des questions </w:t>
      </w:r>
      <w:r w:rsidRPr="002B0447">
        <w:rPr>
          <w:i/>
        </w:rPr>
        <w:t>qui peuvent t’aider à relire le temps vécu. Choisis en certaines pour construire ton VOIR</w:t>
      </w:r>
    </w:p>
    <w:p w:rsidR="00F86B82" w:rsidRPr="00F11B30" w:rsidRDefault="004D5A6A" w:rsidP="003E5FFD">
      <w:pPr>
        <w:pStyle w:val="Paragraphedeliste"/>
        <w:numPr>
          <w:ilvl w:val="0"/>
          <w:numId w:val="5"/>
        </w:numPr>
        <w:rPr>
          <w:rFonts w:cstheme="minorHAnsi"/>
          <w:color w:val="000000"/>
          <w:szCs w:val="20"/>
        </w:rPr>
      </w:pPr>
      <w:r w:rsidRPr="00F11B30">
        <w:rPr>
          <w:rFonts w:cstheme="minorHAnsi"/>
          <w:color w:val="000000"/>
          <w:szCs w:val="20"/>
        </w:rPr>
        <w:t>Rappelons-nous pourquoi ce temps a été organisé. Quels étaient les objectifs ?</w:t>
      </w:r>
      <w:r w:rsidR="002B0447" w:rsidRPr="00F11B30">
        <w:rPr>
          <w:rFonts w:cstheme="minorHAnsi"/>
          <w:color w:val="000000"/>
          <w:szCs w:val="20"/>
        </w:rPr>
        <w:t xml:space="preserve"> </w:t>
      </w:r>
    </w:p>
    <w:p w:rsidR="002B0447" w:rsidRPr="00F11B30" w:rsidRDefault="002B0447" w:rsidP="003E5FFD">
      <w:pPr>
        <w:pStyle w:val="Paragraphedeliste"/>
        <w:numPr>
          <w:ilvl w:val="0"/>
          <w:numId w:val="5"/>
        </w:numPr>
        <w:rPr>
          <w:rFonts w:cstheme="minorHAnsi"/>
          <w:color w:val="000000"/>
          <w:szCs w:val="20"/>
        </w:rPr>
      </w:pPr>
      <w:r w:rsidRPr="00F11B30">
        <w:rPr>
          <w:rFonts w:cstheme="minorHAnsi"/>
          <w:color w:val="000000"/>
          <w:szCs w:val="20"/>
        </w:rPr>
        <w:t xml:space="preserve">Quels jeunes ont été responsabilisés </w:t>
      </w:r>
      <w:r w:rsidR="00F86B82" w:rsidRPr="00F11B30">
        <w:rPr>
          <w:rFonts w:cstheme="minorHAnsi"/>
          <w:color w:val="000000"/>
          <w:szCs w:val="20"/>
        </w:rPr>
        <w:t>pour ce temps</w:t>
      </w:r>
      <w:r w:rsidRPr="00F11B30">
        <w:rPr>
          <w:rFonts w:cstheme="minorHAnsi"/>
          <w:color w:val="000000"/>
          <w:szCs w:val="20"/>
        </w:rPr>
        <w:t xml:space="preserve"> ? </w:t>
      </w:r>
      <w:r w:rsidR="009F70C5" w:rsidRPr="00F11B30">
        <w:rPr>
          <w:rFonts w:cstheme="minorHAnsi"/>
          <w:color w:val="000000"/>
          <w:szCs w:val="20"/>
        </w:rPr>
        <w:t xml:space="preserve"> Qu’est-ce que ça leur a permis ? </w:t>
      </w:r>
    </w:p>
    <w:p w:rsidR="002B0447" w:rsidRPr="00F11B30" w:rsidRDefault="002B0447" w:rsidP="003E5FFD">
      <w:pPr>
        <w:pStyle w:val="Paragraphedeliste"/>
        <w:numPr>
          <w:ilvl w:val="0"/>
          <w:numId w:val="5"/>
        </w:numPr>
        <w:rPr>
          <w:rFonts w:cstheme="minorHAnsi"/>
          <w:color w:val="000000"/>
          <w:szCs w:val="20"/>
        </w:rPr>
      </w:pPr>
      <w:r w:rsidRPr="00F11B30">
        <w:rPr>
          <w:rFonts w:cstheme="minorHAnsi"/>
          <w:color w:val="000000"/>
          <w:szCs w:val="20"/>
        </w:rPr>
        <w:t>Quels jeunes ont été touchés</w:t>
      </w:r>
      <w:r w:rsidR="00F86B82" w:rsidRPr="00F11B30">
        <w:rPr>
          <w:rFonts w:cstheme="minorHAnsi"/>
          <w:color w:val="000000"/>
          <w:szCs w:val="20"/>
        </w:rPr>
        <w:t>/marqués</w:t>
      </w:r>
      <w:r w:rsidRPr="00F11B30">
        <w:rPr>
          <w:rFonts w:cstheme="minorHAnsi"/>
          <w:color w:val="000000"/>
          <w:szCs w:val="20"/>
        </w:rPr>
        <w:t xml:space="preserve"> par </w:t>
      </w:r>
      <w:r w:rsidR="00F86B82" w:rsidRPr="00F11B30">
        <w:rPr>
          <w:rFonts w:cstheme="minorHAnsi"/>
          <w:color w:val="000000"/>
          <w:szCs w:val="20"/>
        </w:rPr>
        <w:t>ce temps</w:t>
      </w:r>
      <w:r w:rsidRPr="00F11B30">
        <w:rPr>
          <w:rFonts w:cstheme="minorHAnsi"/>
          <w:color w:val="000000"/>
          <w:szCs w:val="20"/>
        </w:rPr>
        <w:t xml:space="preserve"> ? </w:t>
      </w:r>
    </w:p>
    <w:p w:rsidR="002B0447" w:rsidRPr="00F11B30" w:rsidRDefault="002B0447" w:rsidP="003E5FFD">
      <w:pPr>
        <w:pStyle w:val="Paragraphedeliste"/>
        <w:numPr>
          <w:ilvl w:val="0"/>
          <w:numId w:val="5"/>
        </w:numPr>
        <w:rPr>
          <w:rFonts w:cstheme="minorHAnsi"/>
          <w:color w:val="000000"/>
          <w:szCs w:val="20"/>
        </w:rPr>
      </w:pPr>
      <w:r w:rsidRPr="00F11B30">
        <w:rPr>
          <w:rFonts w:cstheme="minorHAnsi"/>
          <w:color w:val="000000"/>
          <w:szCs w:val="20"/>
        </w:rPr>
        <w:t xml:space="preserve">Quelles avancées ou transformations </w:t>
      </w:r>
      <w:r w:rsidR="00F86B82" w:rsidRPr="00F11B30">
        <w:rPr>
          <w:rFonts w:cstheme="minorHAnsi"/>
          <w:color w:val="000000"/>
          <w:szCs w:val="20"/>
        </w:rPr>
        <w:t xml:space="preserve">a permis ce temps chez les jeunes et sur la fédération </w:t>
      </w:r>
      <w:r w:rsidRPr="00F11B30">
        <w:rPr>
          <w:rFonts w:cstheme="minorHAnsi"/>
          <w:color w:val="000000"/>
          <w:szCs w:val="20"/>
        </w:rPr>
        <w:t xml:space="preserve">? </w:t>
      </w:r>
    </w:p>
    <w:p w:rsidR="002B0447" w:rsidRPr="00F11B30" w:rsidRDefault="002B0447" w:rsidP="003E5FFD">
      <w:pPr>
        <w:pStyle w:val="Paragraphedeliste"/>
        <w:numPr>
          <w:ilvl w:val="0"/>
          <w:numId w:val="5"/>
        </w:numPr>
        <w:rPr>
          <w:rFonts w:cstheme="minorHAnsi"/>
          <w:color w:val="000000"/>
          <w:szCs w:val="20"/>
        </w:rPr>
      </w:pPr>
      <w:r w:rsidRPr="00F11B30">
        <w:rPr>
          <w:rFonts w:cstheme="minorHAnsi"/>
          <w:color w:val="000000"/>
          <w:szCs w:val="20"/>
        </w:rPr>
        <w:t xml:space="preserve">Quelles paroles ou rencontres de jeunes t’ont marqué ? Pourquoi ? </w:t>
      </w:r>
    </w:p>
    <w:p w:rsidR="002B0447" w:rsidRPr="00F11B30" w:rsidRDefault="002B0447" w:rsidP="003E5FFD">
      <w:pPr>
        <w:pStyle w:val="Paragraphedeliste"/>
        <w:numPr>
          <w:ilvl w:val="0"/>
          <w:numId w:val="5"/>
        </w:numPr>
        <w:rPr>
          <w:rFonts w:cstheme="minorHAnsi"/>
          <w:color w:val="000000"/>
          <w:szCs w:val="20"/>
        </w:rPr>
      </w:pPr>
      <w:r w:rsidRPr="00F11B30">
        <w:rPr>
          <w:rFonts w:cstheme="minorHAnsi"/>
          <w:color w:val="000000"/>
          <w:szCs w:val="20"/>
        </w:rPr>
        <w:t xml:space="preserve">Qu’est-ce que tu retiens aujourd’hui </w:t>
      </w:r>
      <w:r w:rsidR="00F86B82" w:rsidRPr="00F11B30">
        <w:rPr>
          <w:rFonts w:cstheme="minorHAnsi"/>
          <w:color w:val="000000"/>
          <w:szCs w:val="20"/>
        </w:rPr>
        <w:t>du temps</w:t>
      </w:r>
      <w:r w:rsidRPr="00F11B30">
        <w:rPr>
          <w:rFonts w:cstheme="minorHAnsi"/>
          <w:color w:val="000000"/>
          <w:szCs w:val="20"/>
        </w:rPr>
        <w:t xml:space="preserve"> ? </w:t>
      </w:r>
    </w:p>
    <w:p w:rsidR="002B0447" w:rsidRPr="002B0447" w:rsidRDefault="002B0447" w:rsidP="003E5FFD">
      <w:pPr>
        <w:rPr>
          <w:rFonts w:ascii="Museo Sans" w:hAnsi="Museo Sans" w:cs="Museo Sans"/>
          <w:color w:val="000000"/>
          <w:sz w:val="20"/>
          <w:szCs w:val="20"/>
        </w:rPr>
      </w:pPr>
    </w:p>
    <w:p w:rsidR="002B0447" w:rsidRPr="002B0447" w:rsidRDefault="002B0447" w:rsidP="003E5FFD">
      <w:pPr>
        <w:rPr>
          <w:rFonts w:ascii="Museo Sans" w:hAnsi="Museo Sans" w:cs="Museo Sans"/>
          <w:color w:val="000000"/>
          <w:sz w:val="20"/>
          <w:szCs w:val="20"/>
        </w:rPr>
      </w:pPr>
      <w:r w:rsidRPr="002B0447">
        <w:rPr>
          <w:rFonts w:ascii="Museo Sans" w:hAnsi="Museo Sans" w:cs="Museo Sans"/>
          <w:b/>
          <w:bCs/>
          <w:color w:val="000000"/>
          <w:sz w:val="20"/>
          <w:szCs w:val="20"/>
        </w:rPr>
        <w:t xml:space="preserve">Suite </w:t>
      </w:r>
      <w:r w:rsidR="000378BD">
        <w:rPr>
          <w:rFonts w:ascii="Museo Sans" w:hAnsi="Museo Sans" w:cs="Museo Sans"/>
          <w:b/>
          <w:bCs/>
          <w:color w:val="000000"/>
          <w:sz w:val="20"/>
          <w:szCs w:val="20"/>
        </w:rPr>
        <w:t xml:space="preserve">au temps vécu </w:t>
      </w:r>
      <w:r w:rsidRPr="002B0447">
        <w:rPr>
          <w:rFonts w:ascii="Museo Sans" w:hAnsi="Museo Sans" w:cs="Museo Sans"/>
          <w:b/>
          <w:bCs/>
          <w:color w:val="000000"/>
          <w:sz w:val="20"/>
          <w:szCs w:val="20"/>
        </w:rPr>
        <w:t xml:space="preserve">: </w:t>
      </w:r>
    </w:p>
    <w:p w:rsidR="002B0447" w:rsidRPr="00F11B30" w:rsidRDefault="002B0447" w:rsidP="00F11B30">
      <w:pPr>
        <w:pStyle w:val="Paragraphedeliste"/>
        <w:numPr>
          <w:ilvl w:val="0"/>
          <w:numId w:val="5"/>
        </w:numPr>
        <w:rPr>
          <w:rFonts w:cstheme="minorHAnsi"/>
          <w:color w:val="000000"/>
          <w:sz w:val="20"/>
          <w:szCs w:val="20"/>
        </w:rPr>
      </w:pPr>
      <w:r w:rsidRPr="00F11B30">
        <w:rPr>
          <w:rFonts w:cstheme="minorHAnsi"/>
          <w:color w:val="000000"/>
          <w:sz w:val="20"/>
          <w:szCs w:val="20"/>
        </w:rPr>
        <w:t xml:space="preserve">Qu’as-tu découvert, expérimenté, approfondi (savoirs, compétences…) ? </w:t>
      </w:r>
    </w:p>
    <w:p w:rsidR="002B0447" w:rsidRPr="00F11B30" w:rsidRDefault="002B0447" w:rsidP="00F11B30">
      <w:pPr>
        <w:pStyle w:val="Paragraphedeliste"/>
        <w:numPr>
          <w:ilvl w:val="0"/>
          <w:numId w:val="5"/>
        </w:numPr>
        <w:rPr>
          <w:rFonts w:cstheme="minorHAnsi"/>
          <w:color w:val="000000"/>
          <w:sz w:val="20"/>
          <w:szCs w:val="20"/>
        </w:rPr>
      </w:pPr>
      <w:r w:rsidRPr="00F11B30">
        <w:rPr>
          <w:rFonts w:cstheme="minorHAnsi"/>
          <w:color w:val="000000"/>
          <w:sz w:val="20"/>
          <w:szCs w:val="20"/>
        </w:rPr>
        <w:t xml:space="preserve">Sur quoi t’es-tu dépassé ? </w:t>
      </w:r>
    </w:p>
    <w:p w:rsidR="002B0447" w:rsidRPr="00F11B30" w:rsidRDefault="002B0447" w:rsidP="00F11B30">
      <w:pPr>
        <w:pStyle w:val="Paragraphedeliste"/>
        <w:numPr>
          <w:ilvl w:val="0"/>
          <w:numId w:val="5"/>
        </w:numPr>
        <w:rPr>
          <w:rFonts w:cstheme="minorHAnsi"/>
          <w:color w:val="000000"/>
          <w:sz w:val="20"/>
          <w:szCs w:val="20"/>
        </w:rPr>
      </w:pPr>
      <w:r w:rsidRPr="00F11B30">
        <w:rPr>
          <w:rFonts w:cstheme="minorHAnsi"/>
          <w:color w:val="000000"/>
          <w:sz w:val="20"/>
          <w:szCs w:val="20"/>
        </w:rPr>
        <w:t xml:space="preserve">Quels changements vois-tu dans ta vie ? </w:t>
      </w:r>
    </w:p>
    <w:p w:rsidR="002B0447" w:rsidRPr="00F11B30" w:rsidRDefault="002B0447" w:rsidP="00F11B30">
      <w:pPr>
        <w:pStyle w:val="Paragraphedeliste"/>
        <w:numPr>
          <w:ilvl w:val="0"/>
          <w:numId w:val="5"/>
        </w:numPr>
        <w:rPr>
          <w:rFonts w:cstheme="minorHAnsi"/>
          <w:color w:val="000000"/>
          <w:sz w:val="20"/>
          <w:szCs w:val="20"/>
        </w:rPr>
      </w:pPr>
      <w:r w:rsidRPr="00F11B30">
        <w:rPr>
          <w:rFonts w:cstheme="minorHAnsi"/>
          <w:color w:val="000000"/>
          <w:sz w:val="20"/>
          <w:szCs w:val="20"/>
        </w:rPr>
        <w:t xml:space="preserve">À quoi </w:t>
      </w:r>
      <w:r w:rsidR="000378BD" w:rsidRPr="00F11B30">
        <w:rPr>
          <w:rFonts w:cstheme="minorHAnsi"/>
          <w:color w:val="000000"/>
          <w:sz w:val="20"/>
          <w:szCs w:val="20"/>
        </w:rPr>
        <w:t>ce temps</w:t>
      </w:r>
      <w:r w:rsidRPr="00F11B30">
        <w:rPr>
          <w:rFonts w:cstheme="minorHAnsi"/>
          <w:color w:val="000000"/>
          <w:sz w:val="20"/>
          <w:szCs w:val="20"/>
        </w:rPr>
        <w:t xml:space="preserve"> t’appelle pour la suite de ta vie ? </w:t>
      </w:r>
    </w:p>
    <w:p w:rsidR="002B0447" w:rsidRDefault="002B0447" w:rsidP="003E5FFD"/>
    <w:p w:rsidR="002B0447" w:rsidRDefault="002B0447" w:rsidP="003E5FFD"/>
    <w:p w:rsidR="003E5FFD" w:rsidRDefault="003E5FFD" w:rsidP="003E5FFD"/>
    <w:p w:rsidR="003E5FFD" w:rsidRDefault="003E5FFD" w:rsidP="003E5FFD"/>
    <w:p w:rsidR="003E5FFD" w:rsidRDefault="003E5FFD" w:rsidP="003E5FFD"/>
    <w:p w:rsidR="00E52D1A" w:rsidRPr="007858AC" w:rsidRDefault="00863C32" w:rsidP="003E5FFD">
      <w:pPr>
        <w:rPr>
          <w:b/>
        </w:rPr>
      </w:pPr>
      <w:r w:rsidRPr="007858AC">
        <w:rPr>
          <w:b/>
        </w:rPr>
        <w:lastRenderedPageBreak/>
        <w:t>JUGER</w:t>
      </w:r>
    </w:p>
    <w:p w:rsidR="00E52D1A" w:rsidRPr="002A2316" w:rsidRDefault="00E52D1A" w:rsidP="002A2316">
      <w:pPr>
        <w:rPr>
          <w:rFonts w:cstheme="minorHAnsi"/>
          <w:i/>
          <w:color w:val="000000"/>
          <w:szCs w:val="20"/>
        </w:rPr>
      </w:pPr>
      <w:r w:rsidRPr="002A2316">
        <w:rPr>
          <w:rFonts w:cstheme="minorHAnsi"/>
          <w:i/>
          <w:color w:val="000000"/>
          <w:szCs w:val="20"/>
        </w:rPr>
        <w:t>Quelques questions possibles, valables pour tous les textes suivants :</w:t>
      </w:r>
    </w:p>
    <w:p w:rsidR="00E52D1A" w:rsidRPr="007858AC" w:rsidRDefault="00E52D1A" w:rsidP="003E5FFD">
      <w:pPr>
        <w:pStyle w:val="Paragraphedeliste"/>
        <w:numPr>
          <w:ilvl w:val="0"/>
          <w:numId w:val="7"/>
        </w:numPr>
        <w:rPr>
          <w:rFonts w:cstheme="minorHAnsi"/>
          <w:color w:val="000000"/>
          <w:szCs w:val="20"/>
        </w:rPr>
      </w:pPr>
      <w:r w:rsidRPr="007858AC">
        <w:rPr>
          <w:rFonts w:cstheme="minorHAnsi"/>
          <w:color w:val="000000"/>
          <w:szCs w:val="20"/>
        </w:rPr>
        <w:t>Qu’as-tu compris ou pas compris dans ce texte ?</w:t>
      </w:r>
    </w:p>
    <w:p w:rsidR="00E52D1A" w:rsidRPr="007858AC" w:rsidRDefault="00E52D1A" w:rsidP="003E5FFD">
      <w:pPr>
        <w:pStyle w:val="Paragraphedeliste"/>
        <w:numPr>
          <w:ilvl w:val="0"/>
          <w:numId w:val="7"/>
        </w:numPr>
        <w:rPr>
          <w:rFonts w:cstheme="minorHAnsi"/>
          <w:color w:val="000000"/>
          <w:szCs w:val="20"/>
        </w:rPr>
      </w:pPr>
      <w:r w:rsidRPr="007858AC">
        <w:rPr>
          <w:rFonts w:cstheme="minorHAnsi"/>
          <w:color w:val="000000"/>
          <w:szCs w:val="20"/>
        </w:rPr>
        <w:t>Quels passages te marquent ? Pourquoi ?</w:t>
      </w:r>
    </w:p>
    <w:p w:rsidR="00E52D1A" w:rsidRPr="007858AC" w:rsidRDefault="00E52D1A" w:rsidP="003E5FFD">
      <w:pPr>
        <w:pStyle w:val="Paragraphedeliste"/>
        <w:numPr>
          <w:ilvl w:val="0"/>
          <w:numId w:val="7"/>
        </w:numPr>
        <w:rPr>
          <w:rFonts w:cstheme="minorHAnsi"/>
          <w:color w:val="000000"/>
          <w:szCs w:val="20"/>
        </w:rPr>
      </w:pPr>
      <w:r w:rsidRPr="007858AC">
        <w:rPr>
          <w:rFonts w:cstheme="minorHAnsi"/>
          <w:color w:val="000000"/>
          <w:szCs w:val="20"/>
        </w:rPr>
        <w:t>Quels liens fais-tu entre ce texte et le temps que tu as vécu ?</w:t>
      </w:r>
    </w:p>
    <w:p w:rsidR="00E52D1A" w:rsidRPr="007858AC" w:rsidRDefault="00C65644" w:rsidP="003E5FFD">
      <w:pPr>
        <w:pStyle w:val="Paragraphedeliste"/>
        <w:numPr>
          <w:ilvl w:val="0"/>
          <w:numId w:val="7"/>
        </w:numPr>
        <w:rPr>
          <w:rFonts w:cstheme="minorHAnsi"/>
          <w:color w:val="000000"/>
          <w:szCs w:val="20"/>
        </w:rPr>
      </w:pPr>
      <w:r w:rsidRPr="007858AC">
        <w:rPr>
          <w:rFonts w:cstheme="minorHAnsi"/>
          <w:color w:val="000000"/>
          <w:szCs w:val="20"/>
        </w:rPr>
        <w:t>Quelles postures</w:t>
      </w:r>
      <w:r w:rsidR="00365A50">
        <w:rPr>
          <w:rFonts w:cstheme="minorHAnsi"/>
          <w:color w:val="000000"/>
          <w:szCs w:val="20"/>
        </w:rPr>
        <w:t xml:space="preserve"> de Jésus vois-tu</w:t>
      </w:r>
      <w:r w:rsidR="00E52D1A" w:rsidRPr="007858AC">
        <w:rPr>
          <w:rFonts w:cstheme="minorHAnsi"/>
          <w:color w:val="000000"/>
          <w:szCs w:val="20"/>
        </w:rPr>
        <w:t xml:space="preserve"> ? </w:t>
      </w:r>
    </w:p>
    <w:p w:rsidR="00D41E44" w:rsidRDefault="00014319" w:rsidP="003E5FFD">
      <w:r>
        <w:t>Voici</w:t>
      </w:r>
      <w:r w:rsidR="00D41E44">
        <w:t xml:space="preserve"> quelques exemples </w:t>
      </w:r>
      <w:r>
        <w:t>de textes</w:t>
      </w:r>
      <w:r w:rsidR="00D41E44">
        <w:t xml:space="preserve">. Tu peux également demander à ton accompagnateur pour </w:t>
      </w:r>
      <w:r>
        <w:t>en trouver un autre</w:t>
      </w:r>
      <w:r w:rsidR="00D41E44">
        <w:t xml:space="preserve"> ou encore pr</w:t>
      </w:r>
      <w:r w:rsidR="000C761C">
        <w:t>endre le texte du jour dans ta Bible,</w:t>
      </w:r>
      <w:r w:rsidR="00D41E44">
        <w:t xml:space="preserve"> te rendre sur internet ou </w:t>
      </w:r>
      <w:r w:rsidR="0060355D">
        <w:t>sur</w:t>
      </w:r>
      <w:r w:rsidR="00AE1348">
        <w:t xml:space="preserve"> </w:t>
      </w:r>
      <w:r w:rsidR="00D41E44">
        <w:t xml:space="preserve">l’application Prions en Eglise. </w:t>
      </w:r>
    </w:p>
    <w:p w:rsidR="0062545D" w:rsidRDefault="0062545D" w:rsidP="003E5FFD">
      <w:r>
        <w:rPr>
          <w:noProof/>
          <w:lang w:eastAsia="fr-FR"/>
        </w:rPr>
        <mc:AlternateContent>
          <mc:Choice Requires="wps">
            <w:drawing>
              <wp:anchor distT="0" distB="0" distL="114300" distR="114300" simplePos="0" relativeHeight="251659264" behindDoc="0" locked="0" layoutInCell="1" allowOverlap="1" wp14:anchorId="7DA674EB" wp14:editId="75E05594">
                <wp:simplePos x="0" y="0"/>
                <wp:positionH relativeFrom="column">
                  <wp:posOffset>30335</wp:posOffset>
                </wp:positionH>
                <wp:positionV relativeFrom="paragraph">
                  <wp:posOffset>111270</wp:posOffset>
                </wp:positionV>
                <wp:extent cx="6620843" cy="2057400"/>
                <wp:effectExtent l="19050" t="19050" r="27940" b="19050"/>
                <wp:wrapNone/>
                <wp:docPr id="2" name="Rectangle à coins arrondis 2"/>
                <wp:cNvGraphicFramePr/>
                <a:graphic xmlns:a="http://schemas.openxmlformats.org/drawingml/2006/main">
                  <a:graphicData uri="http://schemas.microsoft.com/office/word/2010/wordprocessingShape">
                    <wps:wsp>
                      <wps:cNvSpPr/>
                      <wps:spPr>
                        <a:xfrm>
                          <a:off x="0" y="0"/>
                          <a:ext cx="6620843" cy="2057400"/>
                        </a:xfrm>
                        <a:prstGeom prst="roundRect">
                          <a:avLst/>
                        </a:prstGeom>
                        <a:noFill/>
                        <a:ln w="28575">
                          <a:solidFill>
                            <a:schemeClr val="tx1"/>
                          </a:solidFill>
                          <a:prstDash val="dash"/>
                        </a:ln>
                      </wps:spPr>
                      <wps:style>
                        <a:lnRef idx="2">
                          <a:schemeClr val="dk1"/>
                        </a:lnRef>
                        <a:fillRef idx="1">
                          <a:schemeClr val="lt1"/>
                        </a:fillRef>
                        <a:effectRef idx="0">
                          <a:schemeClr val="dk1"/>
                        </a:effectRef>
                        <a:fontRef idx="minor">
                          <a:schemeClr val="dk1"/>
                        </a:fontRef>
                      </wps:style>
                      <wps:txbx>
                        <w:txbxContent>
                          <w:p w:rsidR="0062545D" w:rsidRDefault="0062545D" w:rsidP="0062545D">
                            <w:bookmarkStart w:id="0" w:name="_GoBack"/>
                            <w:r>
                              <w:t>Évangile de Jésus Christ selon saint Matthieu 11, 25-30</w:t>
                            </w:r>
                          </w:p>
                          <w:p w:rsidR="0062545D" w:rsidRDefault="0062545D" w:rsidP="0062545D"/>
                          <w:p w:rsidR="0062545D" w:rsidRDefault="0062545D" w:rsidP="0062545D">
                            <w:r>
                              <w:t xml:space="preserve"> En ce temps-là, Jésus prit la parole : "Père, Seigneur du ciel et de la terre, je proclame ta louange : ce que tu as caché aux sages et aux savants, tu l'as révélé aux tout-petits. Oui, Père, tu l'as voulu ainsi dans ta bonté. Tout m'a été confié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Oui, mon joug est facile à porter et mon fardeau léger."</w:t>
                            </w:r>
                          </w:p>
                          <w:bookmarkEnd w:id="0"/>
                          <w:p w:rsidR="0062545D" w:rsidRDefault="0062545D" w:rsidP="006254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A674EB" id="Rectangle à coins arrondis 2" o:spid="_x0000_s1027" style="position:absolute;margin-left:2.4pt;margin-top:8.75pt;width:521.35pt;height:1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" filled="f" strokecolor="black [3213]" strokeweight="2.25pt">
                <v:stroke dashstyle="dash" joinstyle="miter"/>
                <v:textbox>
                  <w:txbxContent>
                    <w:p w:rsidR="0062545D" w:rsidRDefault="0062545D" w:rsidP="0062545D">
                      <w:bookmarkStart w:id="1" w:name="_GoBack"/>
                      <w:r>
                        <w:t>Évangile de Jésus Christ selon saint Matthieu 11, 25-30</w:t>
                      </w:r>
                    </w:p>
                    <w:p w:rsidR="0062545D" w:rsidRDefault="0062545D" w:rsidP="0062545D"/>
                    <w:p w:rsidR="0062545D" w:rsidRDefault="0062545D" w:rsidP="0062545D">
                      <w:r>
                        <w:t xml:space="preserve"> En ce temps-là, Jésus prit la parole : "Père, Seigneur du ciel et de la terre, je proclame ta louange : ce que tu as caché aux sages et aux savants, tu l'as révélé aux tout-petits. Oui, Père, tu l'as voulu ainsi dans ta bonté. Tout m'a été confié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Oui, mon joug est facile à porter et mon fardeau léger."</w:t>
                      </w:r>
                    </w:p>
                    <w:bookmarkEnd w:id="1"/>
                    <w:p w:rsidR="0062545D" w:rsidRDefault="0062545D" w:rsidP="0062545D">
                      <w:pPr>
                        <w:jc w:val="center"/>
                      </w:pPr>
                    </w:p>
                  </w:txbxContent>
                </v:textbox>
              </v:roundrect>
            </w:pict>
          </mc:Fallback>
        </mc:AlternateContent>
      </w:r>
    </w:p>
    <w:p w:rsidR="0062545D" w:rsidRDefault="0062545D" w:rsidP="003E5FFD"/>
    <w:p w:rsidR="00E52D1A" w:rsidRDefault="00E52D1A" w:rsidP="003E5FFD"/>
    <w:p w:rsidR="00E52D1A" w:rsidRDefault="00E52D1A" w:rsidP="003E5FFD"/>
    <w:p w:rsidR="00E52D1A" w:rsidRDefault="00E52D1A" w:rsidP="003E5FFD"/>
    <w:p w:rsidR="00E52D1A" w:rsidRDefault="00E52D1A" w:rsidP="003E5FFD"/>
    <w:p w:rsidR="00E52D1A" w:rsidRDefault="00E52D1A" w:rsidP="003E5FFD"/>
    <w:p w:rsidR="00E52D1A" w:rsidRDefault="00E52D1A" w:rsidP="003E5FFD"/>
    <w:p w:rsidR="00E52D1A" w:rsidRDefault="003E5FFD" w:rsidP="003E5FFD">
      <w:r>
        <w:rPr>
          <w:noProof/>
          <w:lang w:eastAsia="fr-FR"/>
        </w:rPr>
        <mc:AlternateContent>
          <mc:Choice Requires="wps">
            <w:drawing>
              <wp:anchor distT="0" distB="0" distL="114300" distR="114300" simplePos="0" relativeHeight="251660288" behindDoc="0" locked="0" layoutInCell="1" allowOverlap="1" wp14:anchorId="2C5849A4" wp14:editId="520DDA84">
                <wp:simplePos x="0" y="0"/>
                <wp:positionH relativeFrom="margin">
                  <wp:align>center</wp:align>
                </wp:positionH>
                <wp:positionV relativeFrom="paragraph">
                  <wp:posOffset>196215</wp:posOffset>
                </wp:positionV>
                <wp:extent cx="6657975" cy="2244090"/>
                <wp:effectExtent l="19050" t="19050" r="28575" b="22860"/>
                <wp:wrapNone/>
                <wp:docPr id="3" name="Rectangle à coins arrondis 3"/>
                <wp:cNvGraphicFramePr/>
                <a:graphic xmlns:a="http://schemas.openxmlformats.org/drawingml/2006/main">
                  <a:graphicData uri="http://schemas.microsoft.com/office/word/2010/wordprocessingShape">
                    <wps:wsp>
                      <wps:cNvSpPr/>
                      <wps:spPr>
                        <a:xfrm>
                          <a:off x="0" y="0"/>
                          <a:ext cx="6657975" cy="2244090"/>
                        </a:xfrm>
                        <a:prstGeom prst="roundRect">
                          <a:avLst/>
                        </a:prstGeom>
                        <a:ln w="28575">
                          <a:solidFill>
                            <a:schemeClr val="tx1"/>
                          </a:solidFill>
                          <a:prstDash val="dash"/>
                        </a:ln>
                      </wps:spPr>
                      <wps:style>
                        <a:lnRef idx="2">
                          <a:schemeClr val="dk1"/>
                        </a:lnRef>
                        <a:fillRef idx="1">
                          <a:schemeClr val="lt1"/>
                        </a:fillRef>
                        <a:effectRef idx="0">
                          <a:schemeClr val="dk1"/>
                        </a:effectRef>
                        <a:fontRef idx="minor">
                          <a:schemeClr val="dk1"/>
                        </a:fontRef>
                      </wps:style>
                      <wps:txbx>
                        <w:txbxContent>
                          <w:p w:rsidR="00863C32" w:rsidRDefault="00863C32" w:rsidP="00863C32">
                            <w:r>
                              <w:t>Evangile selon St Marc, chapitre 7, 31-37</w:t>
                            </w:r>
                          </w:p>
                          <w:p w:rsidR="00863C32" w:rsidRDefault="00863C32" w:rsidP="00863C32">
                            <w:r>
                              <w:t xml:space="preserve">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w:t>
                            </w:r>
                            <w:proofErr w:type="spellStart"/>
                            <w:r>
                              <w:t>Effata</w:t>
                            </w:r>
                            <w:proofErr w:type="spellEnd"/>
                            <w:r>
                              <w:t xml:space="preserve">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w:t>
                            </w:r>
                          </w:p>
                          <w:p w:rsidR="00863C32" w:rsidRDefault="00863C32" w:rsidP="00863C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5849A4" id="Rectangle à coins arrondis 3" o:spid="_x0000_s1028" style="position:absolute;margin-left:0;margin-top:15.45pt;width:524.25pt;height:176.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" fillcolor="white [3201]" strokecolor="black [3213]" strokeweight="2.25pt">
                <v:stroke dashstyle="dash" joinstyle="miter"/>
                <v:textbox>
                  <w:txbxContent>
                    <w:p w:rsidR="00863C32" w:rsidRDefault="00863C32" w:rsidP="00863C32">
                      <w:r>
                        <w:t>Evangile selon St Marc, chapitre 7, 31-37</w:t>
                      </w:r>
                    </w:p>
                    <w:p w:rsidR="00863C32" w:rsidRDefault="00863C32" w:rsidP="00863C32">
                      <w:r>
                        <w:t xml:space="preserve">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w:t>
                      </w:r>
                      <w:proofErr w:type="spellStart"/>
                      <w:r>
                        <w:t>Effata</w:t>
                      </w:r>
                      <w:proofErr w:type="spellEnd"/>
                      <w:r>
                        <w:t xml:space="preserve">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w:t>
                      </w:r>
                    </w:p>
                    <w:p w:rsidR="00863C32" w:rsidRDefault="00863C32" w:rsidP="00863C32">
                      <w:pPr>
                        <w:jc w:val="center"/>
                      </w:pPr>
                    </w:p>
                  </w:txbxContent>
                </v:textbox>
                <w10:wrap anchorx="margin"/>
              </v:roundrect>
            </w:pict>
          </mc:Fallback>
        </mc:AlternateContent>
      </w:r>
    </w:p>
    <w:p w:rsidR="00E52D1A" w:rsidRDefault="00E52D1A" w:rsidP="003E5FFD"/>
    <w:p w:rsidR="00863C32" w:rsidRDefault="00863C32" w:rsidP="003E5FFD"/>
    <w:p w:rsidR="003E5FFD" w:rsidRDefault="003E5FFD" w:rsidP="003E5FFD"/>
    <w:p w:rsidR="003E5FFD" w:rsidRDefault="003E5FFD" w:rsidP="003E5FFD"/>
    <w:p w:rsidR="003E5FFD" w:rsidRDefault="003E5FFD" w:rsidP="003E5FFD"/>
    <w:p w:rsidR="003E5FFD" w:rsidRDefault="003E5FFD" w:rsidP="003E5FFD"/>
    <w:p w:rsidR="003E5FFD" w:rsidRDefault="003E5FFD" w:rsidP="003E5FFD"/>
    <w:p w:rsidR="00863C32" w:rsidRDefault="00863C32" w:rsidP="003E5FFD"/>
    <w:p w:rsidR="00E52D1A" w:rsidRDefault="00E52D1A" w:rsidP="003E5FFD"/>
    <w:p w:rsidR="00552C36" w:rsidRPr="003E5FFD" w:rsidRDefault="00552C36" w:rsidP="003E5FFD">
      <w:pPr>
        <w:rPr>
          <w:b/>
        </w:rPr>
      </w:pPr>
      <w:r w:rsidRPr="003E5FFD">
        <w:rPr>
          <w:b/>
        </w:rPr>
        <w:t>AGIR</w:t>
      </w:r>
    </w:p>
    <w:p w:rsidR="003E5FFD" w:rsidRPr="003C6B8E" w:rsidRDefault="00552C36" w:rsidP="003E5FFD">
      <w:pPr>
        <w:rPr>
          <w:rFonts w:cs="Museo Sans"/>
          <w:i/>
          <w:color w:val="000000"/>
          <w:sz w:val="20"/>
          <w:szCs w:val="20"/>
        </w:rPr>
      </w:pPr>
      <w:r w:rsidRPr="003C6B8E">
        <w:rPr>
          <w:rStyle w:val="A3"/>
          <w:i/>
        </w:rPr>
        <w:t>Voici des pistes de questions d’agir qui peuvent t’aider à relire l’action que tu viens de mener :</w:t>
      </w:r>
    </w:p>
    <w:p w:rsidR="00552C36" w:rsidRPr="003E5FFD" w:rsidRDefault="00552C36" w:rsidP="003E5FFD">
      <w:pPr>
        <w:pStyle w:val="Paragraphedeliste"/>
        <w:numPr>
          <w:ilvl w:val="0"/>
          <w:numId w:val="8"/>
        </w:numPr>
        <w:rPr>
          <w:sz w:val="20"/>
          <w:szCs w:val="20"/>
        </w:rPr>
      </w:pPr>
      <w:r w:rsidRPr="003E5FFD">
        <w:rPr>
          <w:sz w:val="20"/>
          <w:szCs w:val="20"/>
        </w:rPr>
        <w:t>Quelle suite veux-tu donner à ce temps ? Quels besoins nouveaux as-tu identifié ?</w:t>
      </w:r>
    </w:p>
    <w:p w:rsidR="00474E2A" w:rsidRDefault="00474E2A" w:rsidP="003E5FFD">
      <w:pPr>
        <w:pStyle w:val="Paragraphedeliste"/>
        <w:numPr>
          <w:ilvl w:val="0"/>
          <w:numId w:val="8"/>
        </w:numPr>
        <w:rPr>
          <w:rStyle w:val="A3"/>
        </w:rPr>
      </w:pPr>
      <w:r>
        <w:rPr>
          <w:rStyle w:val="A3"/>
        </w:rPr>
        <w:t xml:space="preserve">Que souhaites-tu proposer </w:t>
      </w:r>
      <w:r w:rsidR="005C410B">
        <w:rPr>
          <w:rStyle w:val="A3"/>
        </w:rPr>
        <w:t xml:space="preserve">aux jeunes présents et à ceux qui n’ont pas pu venir </w:t>
      </w:r>
      <w:r>
        <w:rPr>
          <w:rStyle w:val="A3"/>
        </w:rPr>
        <w:t>? (</w:t>
      </w:r>
      <w:proofErr w:type="gramStart"/>
      <w:r>
        <w:rPr>
          <w:rStyle w:val="A3"/>
        </w:rPr>
        <w:t>vie</w:t>
      </w:r>
      <w:proofErr w:type="gramEnd"/>
      <w:r>
        <w:rPr>
          <w:rStyle w:val="A3"/>
        </w:rPr>
        <w:t xml:space="preserve"> d’équipe,….) </w:t>
      </w:r>
    </w:p>
    <w:p w:rsidR="00ED586F" w:rsidRDefault="00474E2A" w:rsidP="003E5FFD">
      <w:pPr>
        <w:pStyle w:val="Paragraphedeliste"/>
        <w:numPr>
          <w:ilvl w:val="0"/>
          <w:numId w:val="8"/>
        </w:numPr>
        <w:rPr>
          <w:sz w:val="20"/>
          <w:szCs w:val="20"/>
        </w:rPr>
      </w:pPr>
      <w:r w:rsidRPr="003E5FFD">
        <w:rPr>
          <w:sz w:val="20"/>
          <w:szCs w:val="20"/>
        </w:rPr>
        <w:t>Comment faut-il continuer de faire du lien</w:t>
      </w:r>
      <w:r w:rsidR="00ED586F">
        <w:rPr>
          <w:sz w:val="20"/>
          <w:szCs w:val="20"/>
        </w:rPr>
        <w:t xml:space="preserve"> avec eux</w:t>
      </w:r>
      <w:r w:rsidRPr="003E5FFD">
        <w:rPr>
          <w:sz w:val="20"/>
          <w:szCs w:val="20"/>
        </w:rPr>
        <w:t> ?</w:t>
      </w:r>
    </w:p>
    <w:p w:rsidR="00564EBE" w:rsidRPr="003E5FFD" w:rsidRDefault="00ED586F" w:rsidP="003E5FFD">
      <w:pPr>
        <w:pStyle w:val="Paragraphedeliste"/>
        <w:numPr>
          <w:ilvl w:val="0"/>
          <w:numId w:val="8"/>
        </w:numPr>
        <w:rPr>
          <w:sz w:val="20"/>
          <w:szCs w:val="20"/>
        </w:rPr>
      </w:pPr>
      <w:r>
        <w:rPr>
          <w:sz w:val="20"/>
          <w:szCs w:val="20"/>
        </w:rPr>
        <w:t>Quel</w:t>
      </w:r>
      <w:r w:rsidR="00CD1DF1">
        <w:rPr>
          <w:sz w:val="20"/>
          <w:szCs w:val="20"/>
        </w:rPr>
        <w:t>le</w:t>
      </w:r>
      <w:r>
        <w:rPr>
          <w:sz w:val="20"/>
          <w:szCs w:val="20"/>
        </w:rPr>
        <w:t xml:space="preserve"> communication peux-tu</w:t>
      </w:r>
      <w:r w:rsidR="00CD1DF1">
        <w:rPr>
          <w:sz w:val="20"/>
          <w:szCs w:val="20"/>
        </w:rPr>
        <w:t xml:space="preserve"> faire du</w:t>
      </w:r>
      <w:r w:rsidR="00474E2A" w:rsidRPr="003E5FFD">
        <w:rPr>
          <w:sz w:val="20"/>
          <w:szCs w:val="20"/>
        </w:rPr>
        <w:t xml:space="preserve"> temps </w:t>
      </w:r>
      <w:r w:rsidR="00CD1DF1">
        <w:rPr>
          <w:sz w:val="20"/>
          <w:szCs w:val="20"/>
        </w:rPr>
        <w:t xml:space="preserve">que tu viens de relire </w:t>
      </w:r>
      <w:r w:rsidR="00474E2A" w:rsidRPr="003E5FFD">
        <w:rPr>
          <w:sz w:val="20"/>
          <w:szCs w:val="20"/>
        </w:rPr>
        <w:t xml:space="preserve">? </w:t>
      </w:r>
    </w:p>
    <w:sectPr w:rsidR="00564EBE" w:rsidRPr="003E5FFD" w:rsidSect="00682192">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F71" w:rsidRDefault="00333F71" w:rsidP="00025B26">
      <w:pPr>
        <w:spacing w:after="0" w:line="240" w:lineRule="auto"/>
      </w:pPr>
      <w:r>
        <w:separator/>
      </w:r>
    </w:p>
  </w:endnote>
  <w:endnote w:type="continuationSeparator" w:id="0">
    <w:p w:rsidR="00333F71" w:rsidRDefault="00333F71" w:rsidP="0002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useo Sans">
    <w:altName w:val="Museo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62704"/>
      <w:docPartObj>
        <w:docPartGallery w:val="Page Numbers (Bottom of Page)"/>
        <w:docPartUnique/>
      </w:docPartObj>
    </w:sdtPr>
    <w:sdtEndPr/>
    <w:sdtContent>
      <w:p w:rsidR="00025B26" w:rsidRDefault="00025B26">
        <w:pPr>
          <w:pStyle w:val="Pieddepage"/>
          <w:jc w:val="center"/>
        </w:pPr>
        <w:r>
          <w:fldChar w:fldCharType="begin"/>
        </w:r>
        <w:r>
          <w:instrText>PAGE   \* MERGEFORMAT</w:instrText>
        </w:r>
        <w:r>
          <w:fldChar w:fldCharType="separate"/>
        </w:r>
        <w:r w:rsidR="008E4F81">
          <w:rPr>
            <w:noProof/>
          </w:rPr>
          <w:t>1</w:t>
        </w:r>
        <w:r>
          <w:fldChar w:fldCharType="end"/>
        </w:r>
      </w:p>
    </w:sdtContent>
  </w:sdt>
  <w:p w:rsidR="00025B26" w:rsidRDefault="00025B2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F71" w:rsidRDefault="00333F71" w:rsidP="00025B26">
      <w:pPr>
        <w:spacing w:after="0" w:line="240" w:lineRule="auto"/>
      </w:pPr>
      <w:r>
        <w:separator/>
      </w:r>
    </w:p>
  </w:footnote>
  <w:footnote w:type="continuationSeparator" w:id="0">
    <w:p w:rsidR="00333F71" w:rsidRDefault="00333F71" w:rsidP="00025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1D61B7"/>
    <w:multiLevelType w:val="hybridMultilevel"/>
    <w:tmpl w:val="E7C5F7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2A9299"/>
    <w:multiLevelType w:val="hybridMultilevel"/>
    <w:tmpl w:val="0F8532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EF02B9"/>
    <w:multiLevelType w:val="hybridMultilevel"/>
    <w:tmpl w:val="4E4AC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9942DB"/>
    <w:multiLevelType w:val="hybridMultilevel"/>
    <w:tmpl w:val="30EACA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9C2667"/>
    <w:multiLevelType w:val="hybridMultilevel"/>
    <w:tmpl w:val="FB6207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D33DFA1"/>
    <w:multiLevelType w:val="hybridMultilevel"/>
    <w:tmpl w:val="A2F6A4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6F95C15"/>
    <w:multiLevelType w:val="hybridMultilevel"/>
    <w:tmpl w:val="D910C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A20BC1"/>
    <w:multiLevelType w:val="hybridMultilevel"/>
    <w:tmpl w:val="21B8F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BE"/>
    <w:rsid w:val="00011AC7"/>
    <w:rsid w:val="00014319"/>
    <w:rsid w:val="00016CDA"/>
    <w:rsid w:val="00025B26"/>
    <w:rsid w:val="000378BD"/>
    <w:rsid w:val="00094191"/>
    <w:rsid w:val="000A2DE4"/>
    <w:rsid w:val="000C761C"/>
    <w:rsid w:val="001C29F4"/>
    <w:rsid w:val="001E1D55"/>
    <w:rsid w:val="001F07C3"/>
    <w:rsid w:val="00280B7F"/>
    <w:rsid w:val="002A2316"/>
    <w:rsid w:val="002B0447"/>
    <w:rsid w:val="00333F71"/>
    <w:rsid w:val="00350391"/>
    <w:rsid w:val="00365A50"/>
    <w:rsid w:val="003C6B8E"/>
    <w:rsid w:val="003E5FFD"/>
    <w:rsid w:val="0041418C"/>
    <w:rsid w:val="00474E2A"/>
    <w:rsid w:val="004D5A6A"/>
    <w:rsid w:val="00516E36"/>
    <w:rsid w:val="00552C36"/>
    <w:rsid w:val="00564EBE"/>
    <w:rsid w:val="00571CDD"/>
    <w:rsid w:val="00576C63"/>
    <w:rsid w:val="0059634C"/>
    <w:rsid w:val="005C410B"/>
    <w:rsid w:val="0060355D"/>
    <w:rsid w:val="0062545D"/>
    <w:rsid w:val="00682192"/>
    <w:rsid w:val="00690FC2"/>
    <w:rsid w:val="007858AC"/>
    <w:rsid w:val="007F6004"/>
    <w:rsid w:val="00863C32"/>
    <w:rsid w:val="0088591E"/>
    <w:rsid w:val="008E4F81"/>
    <w:rsid w:val="00916A82"/>
    <w:rsid w:val="009A142F"/>
    <w:rsid w:val="009E652C"/>
    <w:rsid w:val="009F70C5"/>
    <w:rsid w:val="00A27440"/>
    <w:rsid w:val="00A31864"/>
    <w:rsid w:val="00AE1348"/>
    <w:rsid w:val="00BB627F"/>
    <w:rsid w:val="00BC3934"/>
    <w:rsid w:val="00C30C75"/>
    <w:rsid w:val="00C65644"/>
    <w:rsid w:val="00CD1DF1"/>
    <w:rsid w:val="00D40BEA"/>
    <w:rsid w:val="00D41E44"/>
    <w:rsid w:val="00DC0136"/>
    <w:rsid w:val="00DD054B"/>
    <w:rsid w:val="00DD403B"/>
    <w:rsid w:val="00E52D1A"/>
    <w:rsid w:val="00EB1EFE"/>
    <w:rsid w:val="00ED586F"/>
    <w:rsid w:val="00F11B30"/>
    <w:rsid w:val="00F86B82"/>
    <w:rsid w:val="00FA2D40"/>
    <w:rsid w:val="00FB41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8F035-54F4-4E9F-AB95-5AEBE001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3">
    <w:name w:val="A3"/>
    <w:uiPriority w:val="99"/>
    <w:rsid w:val="002B0447"/>
    <w:rPr>
      <w:rFonts w:cs="Museo Sans"/>
      <w:color w:val="000000"/>
      <w:sz w:val="20"/>
      <w:szCs w:val="20"/>
    </w:rPr>
  </w:style>
  <w:style w:type="paragraph" w:customStyle="1" w:styleId="Default">
    <w:name w:val="Default"/>
    <w:rsid w:val="002B0447"/>
    <w:pPr>
      <w:autoSpaceDE w:val="0"/>
      <w:autoSpaceDN w:val="0"/>
      <w:adjustRightInd w:val="0"/>
      <w:spacing w:after="0" w:line="240" w:lineRule="auto"/>
    </w:pPr>
    <w:rPr>
      <w:rFonts w:ascii="Museo Sans" w:hAnsi="Museo Sans" w:cs="Museo Sans"/>
      <w:color w:val="000000"/>
      <w:sz w:val="24"/>
      <w:szCs w:val="24"/>
    </w:rPr>
  </w:style>
  <w:style w:type="character" w:customStyle="1" w:styleId="A5">
    <w:name w:val="A5"/>
    <w:uiPriority w:val="99"/>
    <w:rsid w:val="002B0447"/>
    <w:rPr>
      <w:rFonts w:cs="Museo Sans"/>
      <w:color w:val="000000"/>
    </w:rPr>
  </w:style>
  <w:style w:type="paragraph" w:customStyle="1" w:styleId="Pa10">
    <w:name w:val="Pa10"/>
    <w:basedOn w:val="Default"/>
    <w:next w:val="Default"/>
    <w:uiPriority w:val="99"/>
    <w:rsid w:val="002B0447"/>
    <w:pPr>
      <w:spacing w:line="221" w:lineRule="atLeast"/>
    </w:pPr>
    <w:rPr>
      <w:rFonts w:cstheme="minorBidi"/>
      <w:color w:val="auto"/>
    </w:rPr>
  </w:style>
  <w:style w:type="paragraph" w:customStyle="1" w:styleId="Pa8">
    <w:name w:val="Pa8"/>
    <w:basedOn w:val="Default"/>
    <w:next w:val="Default"/>
    <w:uiPriority w:val="99"/>
    <w:rsid w:val="00552C36"/>
    <w:pPr>
      <w:spacing w:line="221" w:lineRule="atLeast"/>
    </w:pPr>
    <w:rPr>
      <w:rFonts w:cstheme="minorBidi"/>
      <w:color w:val="auto"/>
    </w:rPr>
  </w:style>
  <w:style w:type="paragraph" w:customStyle="1" w:styleId="Pa20">
    <w:name w:val="Pa20"/>
    <w:basedOn w:val="Default"/>
    <w:next w:val="Default"/>
    <w:uiPriority w:val="99"/>
    <w:rsid w:val="00552C36"/>
    <w:pPr>
      <w:spacing w:line="221" w:lineRule="atLeast"/>
    </w:pPr>
    <w:rPr>
      <w:rFonts w:cstheme="minorBidi"/>
      <w:color w:val="auto"/>
    </w:rPr>
  </w:style>
  <w:style w:type="paragraph" w:styleId="En-tte">
    <w:name w:val="header"/>
    <w:basedOn w:val="Normal"/>
    <w:link w:val="En-tteCar"/>
    <w:uiPriority w:val="99"/>
    <w:unhideWhenUsed/>
    <w:rsid w:val="00025B26"/>
    <w:pPr>
      <w:tabs>
        <w:tab w:val="center" w:pos="4536"/>
        <w:tab w:val="right" w:pos="9072"/>
      </w:tabs>
      <w:spacing w:after="0" w:line="240" w:lineRule="auto"/>
    </w:pPr>
  </w:style>
  <w:style w:type="character" w:customStyle="1" w:styleId="En-tteCar">
    <w:name w:val="En-tête Car"/>
    <w:basedOn w:val="Policepardfaut"/>
    <w:link w:val="En-tte"/>
    <w:uiPriority w:val="99"/>
    <w:rsid w:val="00025B26"/>
  </w:style>
  <w:style w:type="paragraph" w:styleId="Pieddepage">
    <w:name w:val="footer"/>
    <w:basedOn w:val="Normal"/>
    <w:link w:val="PieddepageCar"/>
    <w:uiPriority w:val="99"/>
    <w:unhideWhenUsed/>
    <w:rsid w:val="00025B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5B26"/>
  </w:style>
  <w:style w:type="paragraph" w:styleId="Titre">
    <w:name w:val="Title"/>
    <w:basedOn w:val="Normal"/>
    <w:next w:val="Normal"/>
    <w:link w:val="TitreCar"/>
    <w:uiPriority w:val="10"/>
    <w:qFormat/>
    <w:rsid w:val="00016C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16CDA"/>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3E5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371737">
      <w:bodyDiv w:val="1"/>
      <w:marLeft w:val="0"/>
      <w:marRight w:val="0"/>
      <w:marTop w:val="0"/>
      <w:marBottom w:val="0"/>
      <w:divBdr>
        <w:top w:val="none" w:sz="0" w:space="0" w:color="auto"/>
        <w:left w:val="none" w:sz="0" w:space="0" w:color="auto"/>
        <w:bottom w:val="none" w:sz="0" w:space="0" w:color="auto"/>
        <w:right w:val="none" w:sz="0" w:space="0" w:color="auto"/>
      </w:divBdr>
    </w:div>
    <w:div w:id="1897352062">
      <w:bodyDiv w:val="1"/>
      <w:marLeft w:val="0"/>
      <w:marRight w:val="0"/>
      <w:marTop w:val="0"/>
      <w:marBottom w:val="0"/>
      <w:divBdr>
        <w:top w:val="none" w:sz="0" w:space="0" w:color="auto"/>
        <w:left w:val="none" w:sz="0" w:space="0" w:color="auto"/>
        <w:bottom w:val="none" w:sz="0" w:space="0" w:color="auto"/>
        <w:right w:val="none" w:sz="0" w:space="0" w:color="auto"/>
      </w:divBdr>
      <w:divsChild>
        <w:div w:id="1571379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1602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MADOZ</dc:creator>
  <cp:keywords/>
  <dc:description/>
  <cp:lastModifiedBy>Guillaume MADOZ</cp:lastModifiedBy>
  <cp:revision>4</cp:revision>
  <dcterms:created xsi:type="dcterms:W3CDTF">2018-04-19T07:38:00Z</dcterms:created>
  <dcterms:modified xsi:type="dcterms:W3CDTF">2018-04-19T09:56:00Z</dcterms:modified>
</cp:coreProperties>
</file>