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7B" w:rsidRPr="009E7979" w:rsidRDefault="00815311" w:rsidP="0035310F">
      <w:pPr>
        <w:pStyle w:val="Titre"/>
        <w:jc w:val="center"/>
        <w:rPr>
          <w:rStyle w:val="lev"/>
          <w:rFonts w:asciiTheme="minorHAnsi" w:hAnsiTheme="minorHAnsi" w:cstheme="minorHAnsi"/>
          <w:b w:val="0"/>
        </w:rPr>
      </w:pPr>
      <w:r w:rsidRPr="009E7979">
        <w:rPr>
          <w:rFonts w:asciiTheme="minorHAnsi" w:hAnsiTheme="minorHAnsi" w:cstheme="minorHAnsi"/>
          <w:b/>
          <w:noProof/>
          <w:u w:val="dotted"/>
          <w:lang w:eastAsia="fr-FR"/>
        </w:rPr>
        <w:drawing>
          <wp:anchor distT="0" distB="0" distL="114300" distR="114300" simplePos="0" relativeHeight="251655168" behindDoc="1" locked="0" layoutInCell="1" allowOverlap="1" wp14:anchorId="3A4864BB" wp14:editId="064D24F1">
            <wp:simplePos x="0" y="0"/>
            <wp:positionH relativeFrom="column">
              <wp:posOffset>5603764</wp:posOffset>
            </wp:positionH>
            <wp:positionV relativeFrom="paragraph">
              <wp:posOffset>-283983</wp:posOffset>
            </wp:positionV>
            <wp:extent cx="635635" cy="907966"/>
            <wp:effectExtent l="0" t="0" r="0" b="698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joc-rvb-bl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90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F89" w:rsidRPr="009E7979">
        <w:rPr>
          <w:rFonts w:asciiTheme="minorHAnsi" w:hAnsiTheme="minorHAnsi" w:cstheme="minorHAnsi"/>
          <w:b/>
        </w:rPr>
        <w:t>Outil p</w:t>
      </w:r>
      <w:r w:rsidR="00CB217B" w:rsidRPr="009E7979">
        <w:rPr>
          <w:rFonts w:asciiTheme="minorHAnsi" w:hAnsiTheme="minorHAnsi" w:cstheme="minorHAnsi"/>
          <w:b/>
        </w:rPr>
        <w:t>rise de note</w:t>
      </w:r>
      <w:r w:rsidRPr="009E7979">
        <w:rPr>
          <w:rFonts w:asciiTheme="minorHAnsi" w:hAnsiTheme="minorHAnsi" w:cstheme="minorHAnsi"/>
          <w:b/>
          <w:noProof/>
          <w:u w:val="dotted"/>
          <w:lang w:eastAsia="fr-FR"/>
        </w:rPr>
        <w:t xml:space="preserve"> </w:t>
      </w:r>
    </w:p>
    <w:p w:rsidR="00CB217B" w:rsidRPr="00CB217B" w:rsidRDefault="00C95208" w:rsidP="00CB217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9390CC" wp14:editId="7426D4AC">
                <wp:simplePos x="0" y="0"/>
                <wp:positionH relativeFrom="margin">
                  <wp:posOffset>-67945</wp:posOffset>
                </wp:positionH>
                <wp:positionV relativeFrom="paragraph">
                  <wp:posOffset>309907</wp:posOffset>
                </wp:positionV>
                <wp:extent cx="6753225" cy="3267075"/>
                <wp:effectExtent l="19050" t="19050" r="47625" b="476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3267075"/>
                          <a:chOff x="0" y="0"/>
                          <a:chExt cx="6753225" cy="3267075"/>
                        </a:xfrm>
                      </wpg:grpSpPr>
                      <wps:wsp>
                        <wps:cNvPr id="6" name="Rectangle à coins arrondis 6"/>
                        <wps:cNvSpPr/>
                        <wps:spPr>
                          <a:xfrm>
                            <a:off x="0" y="0"/>
                            <a:ext cx="6753225" cy="3267075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38125"/>
                            <a:ext cx="6305550" cy="280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11" w:rsidRPr="000360BA" w:rsidRDefault="00815311" w:rsidP="000360BA">
                              <w:pPr>
                                <w:pStyle w:val="Sansinterligne"/>
                              </w:pPr>
                              <w:r w:rsidRPr="000360BA">
                                <w:t>Cet outil v</w:t>
                              </w:r>
                              <w:r w:rsidR="00D27A62">
                                <w:t>a te servir à prendre des notes.</w:t>
                              </w:r>
                            </w:p>
                            <w:p w:rsidR="000360BA" w:rsidRPr="000360BA" w:rsidRDefault="000360BA" w:rsidP="000360BA">
                              <w:pPr>
                                <w:pStyle w:val="Sansinterligne"/>
                              </w:pPr>
                            </w:p>
                            <w:p w:rsidR="00815311" w:rsidRPr="000360BA" w:rsidRDefault="00815311" w:rsidP="000360BA">
                              <w:pPr>
                                <w:pStyle w:val="Sansinterligne"/>
                              </w:pPr>
                              <w:r w:rsidRPr="000360BA">
                                <w:t xml:space="preserve">La prise de note, c’est la mémoire de la vie d’équipe. Parfois, c’est en relisant </w:t>
                              </w:r>
                              <w:r w:rsidR="00D27A62">
                                <w:t>ses notes</w:t>
                              </w:r>
                              <w:r w:rsidRPr="000360BA">
                                <w:t xml:space="preserve"> qu’on se rend compte de la valeur de te</w:t>
                              </w:r>
                              <w:r w:rsidR="00D27A62">
                                <w:t>l ou tel propos. Si chacun</w:t>
                              </w:r>
                              <w:r w:rsidRPr="000360BA">
                                <w:t xml:space="preserve"> </w:t>
                              </w:r>
                              <w:r w:rsidR="00D27A62">
                                <w:t xml:space="preserve">écrit pendant </w:t>
                              </w:r>
                              <w:r w:rsidR="00F82B07">
                                <w:t>les rencontres</w:t>
                              </w:r>
                              <w:r w:rsidRPr="000360BA">
                                <w:t xml:space="preserve">, ça permet de vivre la </w:t>
                              </w:r>
                              <w:r w:rsidR="00F82B07">
                                <w:t>JOC</w:t>
                              </w:r>
                              <w:r w:rsidRPr="000360BA">
                                <w:t xml:space="preserve"> dans une progression, en repartant des </w:t>
                              </w:r>
                              <w:r w:rsidR="000360BA" w:rsidRPr="000360BA">
                                <w:t>agirs</w:t>
                              </w:r>
                              <w:r w:rsidRPr="000360BA">
                                <w:t xml:space="preserve"> et des paroles des copains de la précédente r</w:t>
                              </w:r>
                              <w:r w:rsidR="00F82B07">
                                <w:t>encontre</w:t>
                              </w:r>
                              <w:r w:rsidRPr="000360BA">
                                <w:t>.</w:t>
                              </w:r>
                            </w:p>
                            <w:p w:rsidR="00815311" w:rsidRPr="000360BA" w:rsidRDefault="00F26524" w:rsidP="000360BA">
                              <w:pPr>
                                <w:pStyle w:val="Sansinterligne"/>
                              </w:pPr>
                              <w:r w:rsidRPr="000360BA">
                                <w:t>Il faut bien penser à noter le nom du copain qui parle ou s</w:t>
                              </w:r>
                              <w:r w:rsidR="00815311" w:rsidRPr="000360BA">
                                <w:t>es initiales</w:t>
                              </w:r>
                              <w:r w:rsidRPr="000360BA">
                                <w:t> :</w:t>
                              </w:r>
                              <w:r w:rsidR="00815311" w:rsidRPr="000360BA">
                                <w:t xml:space="preserve"> c’est mieux </w:t>
                              </w:r>
                              <w:r w:rsidR="00511BF6">
                                <w:t xml:space="preserve">pour se rappeler qui a dit quoi ! </w:t>
                              </w:r>
                            </w:p>
                            <w:p w:rsidR="000360BA" w:rsidRPr="000360BA" w:rsidRDefault="000360BA" w:rsidP="000360BA">
                              <w:pPr>
                                <w:pStyle w:val="Sansinterligne"/>
                              </w:pPr>
                            </w:p>
                            <w:p w:rsidR="00815311" w:rsidRPr="000360BA" w:rsidRDefault="00815311" w:rsidP="000360BA">
                              <w:pPr>
                                <w:pStyle w:val="Sansinterligne"/>
                              </w:pPr>
                              <w:r w:rsidRPr="000360BA">
                                <w:t>Pour une bonne prise de note</w:t>
                              </w:r>
                              <w:r w:rsidR="00F26524" w:rsidRPr="000360BA">
                                <w:t>,</w:t>
                              </w:r>
                              <w:r w:rsidRPr="000360BA">
                                <w:t xml:space="preserve"> il faut essayer d’être le plus précis dans la retranscription pour se rappeler exactement de ce qui a été dit (cela peut être compliqué</w:t>
                              </w:r>
                              <w:r w:rsidR="00F26524" w:rsidRPr="000360BA">
                                <w:t>,</w:t>
                              </w:r>
                              <w:r w:rsidRPr="000360BA">
                                <w:t xml:space="preserve"> il faut pratiquer pour y arriver)</w:t>
                              </w:r>
                              <w:r w:rsidR="00CE1002">
                                <w:t>.</w:t>
                              </w:r>
                            </w:p>
                            <w:p w:rsidR="00815311" w:rsidRPr="000360BA" w:rsidRDefault="00815311" w:rsidP="000360BA">
                              <w:pPr>
                                <w:pStyle w:val="Sansinterligne"/>
                              </w:pPr>
                              <w:r w:rsidRPr="000360BA">
                                <w:t xml:space="preserve">Pense à </w:t>
                              </w:r>
                              <w:r w:rsidR="007A4253">
                                <w:t xml:space="preserve">conserver tes </w:t>
                              </w:r>
                              <w:r w:rsidRPr="000360BA">
                                <w:t>note</w:t>
                              </w:r>
                              <w:r w:rsidR="00F26524" w:rsidRPr="000360BA">
                                <w:t>s</w:t>
                              </w:r>
                              <w:r w:rsidRPr="000360BA">
                                <w:t xml:space="preserve"> pour avoir </w:t>
                              </w:r>
                              <w:r w:rsidR="007A4253">
                                <w:t>une trace de tous les temps et t</w:t>
                              </w:r>
                              <w:r w:rsidRPr="000360BA">
                                <w:t xml:space="preserve">e souvenir de ce qui s’est vécu  </w:t>
                              </w:r>
                            </w:p>
                            <w:p w:rsidR="000360BA" w:rsidRPr="000360BA" w:rsidRDefault="000360BA" w:rsidP="000360BA">
                              <w:pPr>
                                <w:pStyle w:val="Sansinterligne"/>
                              </w:pPr>
                            </w:p>
                            <w:p w:rsidR="00815311" w:rsidRPr="000360BA" w:rsidRDefault="00815311" w:rsidP="000360BA">
                              <w:pPr>
                                <w:pStyle w:val="Sansinterligne"/>
                              </w:pPr>
                              <w:r w:rsidRPr="000360BA">
                                <w:t xml:space="preserve">Pendant que tu écris tu peux </w:t>
                              </w:r>
                              <w:r w:rsidR="00CF4035" w:rsidRPr="000360BA">
                                <w:t xml:space="preserve">aussi </w:t>
                              </w:r>
                              <w:r w:rsidRPr="000360BA">
                                <w:t>souligner des choses qui te marque</w:t>
                              </w:r>
                              <w:r w:rsidR="00F26524" w:rsidRPr="000360BA">
                                <w:t>nt</w:t>
                              </w:r>
                              <w:r w:rsidRPr="000360BA">
                                <w:t xml:space="preserve"> pour retrouver des éléments plus facilemen</w:t>
                              </w:r>
                              <w:r w:rsidR="004A14EA">
                                <w:t xml:space="preserve">t quand tu reprendras tes notes. </w:t>
                              </w:r>
                            </w:p>
                            <w:p w:rsidR="00815311" w:rsidRDefault="0081531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390CC" id="Groupe 7" o:spid="_x0000_s1026" style="position:absolute;margin-left:-5.35pt;margin-top:24.4pt;width:531.75pt;height:257.25pt;z-index:251658240;mso-position-horizontal-relative:margin" coordsize="67532,3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">
                <v:roundrect id="Rectangle à coins arrondis 6" o:spid="_x0000_s1027" style="position:absolute;width:67532;height:326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" filled="f" strokecolor="#0070c0" strokeweight="4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2190;top:2381;width:63056;height:2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815311" w:rsidRPr="000360BA" w:rsidRDefault="00815311" w:rsidP="000360BA">
                        <w:pPr>
                          <w:pStyle w:val="Sansinterligne"/>
                        </w:pPr>
                        <w:r w:rsidRPr="000360BA">
                          <w:t>Cet outil v</w:t>
                        </w:r>
                        <w:r w:rsidR="00D27A62">
                          <w:t>a te servir à prendre des notes.</w:t>
                        </w:r>
                      </w:p>
                      <w:p w:rsidR="000360BA" w:rsidRPr="000360BA" w:rsidRDefault="000360BA" w:rsidP="000360BA">
                        <w:pPr>
                          <w:pStyle w:val="Sansinterligne"/>
                        </w:pPr>
                      </w:p>
                      <w:p w:rsidR="00815311" w:rsidRPr="000360BA" w:rsidRDefault="00815311" w:rsidP="000360BA">
                        <w:pPr>
                          <w:pStyle w:val="Sansinterligne"/>
                        </w:pPr>
                        <w:r w:rsidRPr="000360BA">
                          <w:t xml:space="preserve">La prise de note, c’est la mémoire de la vie d’équipe. Parfois, c’est en relisant </w:t>
                        </w:r>
                        <w:r w:rsidR="00D27A62">
                          <w:t>ses notes</w:t>
                        </w:r>
                        <w:r w:rsidRPr="000360BA">
                          <w:t xml:space="preserve"> qu’on se rend compte de la valeur de te</w:t>
                        </w:r>
                        <w:r w:rsidR="00D27A62">
                          <w:t>l ou tel propos. Si chacun</w:t>
                        </w:r>
                        <w:r w:rsidRPr="000360BA">
                          <w:t xml:space="preserve"> </w:t>
                        </w:r>
                        <w:r w:rsidR="00D27A62">
                          <w:t xml:space="preserve">écrit pendant </w:t>
                        </w:r>
                        <w:r w:rsidR="00F82B07">
                          <w:t>les rencontres</w:t>
                        </w:r>
                        <w:r w:rsidRPr="000360BA">
                          <w:t xml:space="preserve">, ça permet de vivre la </w:t>
                        </w:r>
                        <w:r w:rsidR="00F82B07">
                          <w:t>JOC</w:t>
                        </w:r>
                        <w:r w:rsidRPr="000360BA">
                          <w:t xml:space="preserve"> dans une progression, en repartant des </w:t>
                        </w:r>
                        <w:r w:rsidR="000360BA" w:rsidRPr="000360BA">
                          <w:t>agirs</w:t>
                        </w:r>
                        <w:r w:rsidRPr="000360BA">
                          <w:t xml:space="preserve"> et des paroles des copains de la précédente r</w:t>
                        </w:r>
                        <w:r w:rsidR="00F82B07">
                          <w:t>encontre</w:t>
                        </w:r>
                        <w:r w:rsidRPr="000360BA">
                          <w:t>.</w:t>
                        </w:r>
                      </w:p>
                      <w:p w:rsidR="00815311" w:rsidRPr="000360BA" w:rsidRDefault="00F26524" w:rsidP="000360BA">
                        <w:pPr>
                          <w:pStyle w:val="Sansinterligne"/>
                        </w:pPr>
                        <w:r w:rsidRPr="000360BA">
                          <w:t>Il faut bien penser à noter le nom du copain qui parle ou s</w:t>
                        </w:r>
                        <w:r w:rsidR="00815311" w:rsidRPr="000360BA">
                          <w:t>es initiales</w:t>
                        </w:r>
                        <w:r w:rsidRPr="000360BA">
                          <w:t> :</w:t>
                        </w:r>
                        <w:r w:rsidR="00815311" w:rsidRPr="000360BA">
                          <w:t xml:space="preserve"> c’est mieux </w:t>
                        </w:r>
                        <w:r w:rsidR="00511BF6">
                          <w:t xml:space="preserve">pour se rappeler qui a dit quoi ! </w:t>
                        </w:r>
                      </w:p>
                      <w:p w:rsidR="000360BA" w:rsidRPr="000360BA" w:rsidRDefault="000360BA" w:rsidP="000360BA">
                        <w:pPr>
                          <w:pStyle w:val="Sansinterligne"/>
                        </w:pPr>
                      </w:p>
                      <w:p w:rsidR="00815311" w:rsidRPr="000360BA" w:rsidRDefault="00815311" w:rsidP="000360BA">
                        <w:pPr>
                          <w:pStyle w:val="Sansinterligne"/>
                        </w:pPr>
                        <w:r w:rsidRPr="000360BA">
                          <w:t>Pour une bonne prise de note</w:t>
                        </w:r>
                        <w:r w:rsidR="00F26524" w:rsidRPr="000360BA">
                          <w:t>,</w:t>
                        </w:r>
                        <w:r w:rsidRPr="000360BA">
                          <w:t xml:space="preserve"> il faut essayer d’être le plus précis dans la retranscription pour se rappeler exactement de ce qui a été dit (cela peut être compliqué</w:t>
                        </w:r>
                        <w:r w:rsidR="00F26524" w:rsidRPr="000360BA">
                          <w:t>,</w:t>
                        </w:r>
                        <w:r w:rsidRPr="000360BA">
                          <w:t xml:space="preserve"> il faut pratiquer pour y arriver)</w:t>
                        </w:r>
                        <w:r w:rsidR="00CE1002">
                          <w:t>.</w:t>
                        </w:r>
                      </w:p>
                      <w:p w:rsidR="00815311" w:rsidRPr="000360BA" w:rsidRDefault="00815311" w:rsidP="000360BA">
                        <w:pPr>
                          <w:pStyle w:val="Sansinterligne"/>
                        </w:pPr>
                        <w:r w:rsidRPr="000360BA">
                          <w:t xml:space="preserve">Pense à </w:t>
                        </w:r>
                        <w:r w:rsidR="007A4253">
                          <w:t xml:space="preserve">conserver tes </w:t>
                        </w:r>
                        <w:r w:rsidRPr="000360BA">
                          <w:t>note</w:t>
                        </w:r>
                        <w:r w:rsidR="00F26524" w:rsidRPr="000360BA">
                          <w:t>s</w:t>
                        </w:r>
                        <w:r w:rsidRPr="000360BA">
                          <w:t xml:space="preserve"> pour avoir </w:t>
                        </w:r>
                        <w:r w:rsidR="007A4253">
                          <w:t>une trace de tous les temps et t</w:t>
                        </w:r>
                        <w:r w:rsidRPr="000360BA">
                          <w:t xml:space="preserve">e souvenir de ce qui s’est vécu  </w:t>
                        </w:r>
                      </w:p>
                      <w:p w:rsidR="000360BA" w:rsidRPr="000360BA" w:rsidRDefault="000360BA" w:rsidP="000360BA">
                        <w:pPr>
                          <w:pStyle w:val="Sansinterligne"/>
                        </w:pPr>
                      </w:p>
                      <w:p w:rsidR="00815311" w:rsidRPr="000360BA" w:rsidRDefault="00815311" w:rsidP="000360BA">
                        <w:pPr>
                          <w:pStyle w:val="Sansinterligne"/>
                        </w:pPr>
                        <w:r w:rsidRPr="000360BA">
                          <w:t xml:space="preserve">Pendant que tu écris tu peux </w:t>
                        </w:r>
                        <w:r w:rsidR="00CF4035" w:rsidRPr="000360BA">
                          <w:t xml:space="preserve">aussi </w:t>
                        </w:r>
                        <w:r w:rsidRPr="000360BA">
                          <w:t>souligner des choses qui te marque</w:t>
                        </w:r>
                        <w:r w:rsidR="00F26524" w:rsidRPr="000360BA">
                          <w:t>nt</w:t>
                        </w:r>
                        <w:r w:rsidRPr="000360BA">
                          <w:t xml:space="preserve"> pour retrouver des éléments plus facilemen</w:t>
                        </w:r>
                        <w:r w:rsidR="004A14EA">
                          <w:t xml:space="preserve">t quand tu reprendras tes notes. </w:t>
                        </w:r>
                      </w:p>
                      <w:p w:rsidR="00815311" w:rsidRDefault="0081531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657F7" w:rsidRDefault="007657F7"/>
    <w:p w:rsidR="007657F7" w:rsidRDefault="007657F7"/>
    <w:p w:rsidR="007657F7" w:rsidRDefault="007657F7"/>
    <w:p w:rsidR="00815311" w:rsidRDefault="00815311"/>
    <w:p w:rsidR="00815311" w:rsidRDefault="00815311"/>
    <w:p w:rsidR="00815311" w:rsidRDefault="00815311"/>
    <w:p w:rsidR="00815311" w:rsidRDefault="00815311"/>
    <w:p w:rsidR="00815311" w:rsidRDefault="00815311"/>
    <w:p w:rsidR="00815311" w:rsidRDefault="00815311"/>
    <w:p w:rsidR="00815311" w:rsidRDefault="00815311"/>
    <w:p w:rsidR="00815311" w:rsidRDefault="00815311"/>
    <w:p w:rsidR="00815311" w:rsidRDefault="00815311"/>
    <w:p w:rsidR="0052073E" w:rsidRDefault="0052073E"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A224C0F" wp14:editId="70CCD295">
            <wp:simplePos x="0" y="0"/>
            <wp:positionH relativeFrom="column">
              <wp:posOffset>3062605</wp:posOffset>
            </wp:positionH>
            <wp:positionV relativeFrom="paragraph">
              <wp:posOffset>7620</wp:posOffset>
            </wp:positionV>
            <wp:extent cx="515620" cy="74993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N-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562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9C65FCD" wp14:editId="0A560CC6">
            <wp:simplePos x="0" y="0"/>
            <wp:positionH relativeFrom="column">
              <wp:posOffset>4167505</wp:posOffset>
            </wp:positionH>
            <wp:positionV relativeFrom="paragraph">
              <wp:posOffset>7620</wp:posOffset>
            </wp:positionV>
            <wp:extent cx="1101090" cy="824230"/>
            <wp:effectExtent l="0" t="0" r="381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utils-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311" w:rsidRDefault="00815311">
      <w:r>
        <w:br w:type="textWrapping" w:clear="all"/>
      </w:r>
    </w:p>
    <w:p w:rsidR="005B2613" w:rsidRDefault="007657F7">
      <w:r>
        <w:t>Nom du temps, l</w:t>
      </w:r>
      <w:r w:rsidR="005B2613">
        <w:t>ieu, date, personnes présentes :</w:t>
      </w:r>
    </w:p>
    <w:p w:rsidR="003B5D81" w:rsidRDefault="003B5D81"/>
    <w:p w:rsidR="00051F63" w:rsidRDefault="00051F63"/>
    <w:p w:rsidR="00051F63" w:rsidRDefault="00051F63"/>
    <w:p w:rsidR="00051F63" w:rsidRDefault="00051F63"/>
    <w:p w:rsidR="00051F63" w:rsidRDefault="00051F63"/>
    <w:p w:rsidR="00051F63" w:rsidRDefault="00051F63"/>
    <w:p w:rsidR="003B5D81" w:rsidRDefault="003B5D81">
      <w:r>
        <w:t>Prise de note</w:t>
      </w:r>
      <w:r w:rsidR="009E3EE9">
        <w:t> : A</w:t>
      </w:r>
      <w:r>
        <w:t xml:space="preserve"> toi de jouer maintenant</w:t>
      </w:r>
      <w:r w:rsidR="009E3EE9">
        <w:t> !</w:t>
      </w:r>
      <w:bookmarkStart w:id="0" w:name="_GoBack"/>
      <w:bookmarkEnd w:id="0"/>
    </w:p>
    <w:p w:rsidR="005B238C" w:rsidRPr="007657F7" w:rsidRDefault="005B238C">
      <w:pPr>
        <w:rPr>
          <w:u w:val="dotted"/>
        </w:rPr>
      </w:pPr>
    </w:p>
    <w:sectPr w:rsidR="005B238C" w:rsidRPr="007657F7" w:rsidSect="00C9520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4C" w:rsidRDefault="006A324C" w:rsidP="0061176F">
      <w:pPr>
        <w:spacing w:after="0" w:line="240" w:lineRule="auto"/>
      </w:pPr>
      <w:r>
        <w:separator/>
      </w:r>
    </w:p>
  </w:endnote>
  <w:endnote w:type="continuationSeparator" w:id="0">
    <w:p w:rsidR="006A324C" w:rsidRDefault="006A324C" w:rsidP="0061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63" w:rsidRDefault="00051F63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63E51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61176F" w:rsidRDefault="006117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4C" w:rsidRDefault="006A324C" w:rsidP="0061176F">
      <w:pPr>
        <w:spacing w:after="0" w:line="240" w:lineRule="auto"/>
      </w:pPr>
      <w:r>
        <w:separator/>
      </w:r>
    </w:p>
  </w:footnote>
  <w:footnote w:type="continuationSeparator" w:id="0">
    <w:p w:rsidR="006A324C" w:rsidRDefault="006A324C" w:rsidP="00611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C"/>
    <w:rsid w:val="00007EF7"/>
    <w:rsid w:val="000208BC"/>
    <w:rsid w:val="000360BA"/>
    <w:rsid w:val="00051F63"/>
    <w:rsid w:val="00063E51"/>
    <w:rsid w:val="0035310F"/>
    <w:rsid w:val="003B5D81"/>
    <w:rsid w:val="003C7C58"/>
    <w:rsid w:val="004A14EA"/>
    <w:rsid w:val="00511BF6"/>
    <w:rsid w:val="0052073E"/>
    <w:rsid w:val="00563F4D"/>
    <w:rsid w:val="005B238C"/>
    <w:rsid w:val="005B2613"/>
    <w:rsid w:val="0061176F"/>
    <w:rsid w:val="006A324C"/>
    <w:rsid w:val="007657F7"/>
    <w:rsid w:val="00774985"/>
    <w:rsid w:val="007A4253"/>
    <w:rsid w:val="00812088"/>
    <w:rsid w:val="00815311"/>
    <w:rsid w:val="00904C76"/>
    <w:rsid w:val="00951CD1"/>
    <w:rsid w:val="009E3EE9"/>
    <w:rsid w:val="009E7979"/>
    <w:rsid w:val="00AA6B99"/>
    <w:rsid w:val="00C07265"/>
    <w:rsid w:val="00C95208"/>
    <w:rsid w:val="00CB217B"/>
    <w:rsid w:val="00CE1002"/>
    <w:rsid w:val="00CF4035"/>
    <w:rsid w:val="00D27A62"/>
    <w:rsid w:val="00E01B26"/>
    <w:rsid w:val="00F00F89"/>
    <w:rsid w:val="00F26524"/>
    <w:rsid w:val="00F8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B451"/>
  <w15:docId w15:val="{8B5DDF27-B15C-4919-A48E-04F50754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3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3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CB21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353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53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35310F"/>
    <w:rPr>
      <w:b/>
      <w:bCs/>
    </w:rPr>
  </w:style>
  <w:style w:type="paragraph" w:styleId="Sansinterligne">
    <w:name w:val="No Spacing"/>
    <w:uiPriority w:val="1"/>
    <w:qFormat/>
    <w:rsid w:val="000360B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11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76F"/>
  </w:style>
  <w:style w:type="paragraph" w:styleId="Pieddepage">
    <w:name w:val="footer"/>
    <w:basedOn w:val="Normal"/>
    <w:link w:val="PieddepageCar"/>
    <w:uiPriority w:val="99"/>
    <w:unhideWhenUsed/>
    <w:rsid w:val="00611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2FB6-F635-4EA9-A034-05AE1AF9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BELGRAND</dc:creator>
  <cp:lastModifiedBy>Guillaume MADOZ</cp:lastModifiedBy>
  <cp:revision>2</cp:revision>
  <cp:lastPrinted>2018-04-19T08:10:00Z</cp:lastPrinted>
  <dcterms:created xsi:type="dcterms:W3CDTF">2018-04-19T08:12:00Z</dcterms:created>
  <dcterms:modified xsi:type="dcterms:W3CDTF">2018-04-19T08:12:00Z</dcterms:modified>
</cp:coreProperties>
</file>